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0ECC" w14:textId="3F80EF8C" w:rsidR="00F54F72" w:rsidRPr="00983D17" w:rsidRDefault="001F2F21" w:rsidP="001F2F21">
      <w:pPr>
        <w:rPr>
          <w:b/>
          <w:bCs/>
        </w:rPr>
      </w:pPr>
      <w:r>
        <w:t xml:space="preserve">                  </w:t>
      </w:r>
      <w:r w:rsidR="00BE520E" w:rsidRPr="00983D17">
        <w:rPr>
          <w:b/>
          <w:bCs/>
        </w:rPr>
        <w:t xml:space="preserve">WHIPPINGHAM </w:t>
      </w:r>
      <w:r w:rsidR="00E90023" w:rsidRPr="00983D17">
        <w:rPr>
          <w:b/>
          <w:bCs/>
        </w:rPr>
        <w:t xml:space="preserve">PARISH COUNCIL PAYMENTS OVER £100 </w:t>
      </w:r>
      <w:r w:rsidR="00983D17" w:rsidRPr="00983D17">
        <w:rPr>
          <w:b/>
          <w:bCs/>
        </w:rPr>
        <w:t xml:space="preserve">in </w:t>
      </w:r>
      <w:r w:rsidR="000951B4" w:rsidRPr="00983D17">
        <w:rPr>
          <w:b/>
          <w:bCs/>
        </w:rPr>
        <w:t>202</w:t>
      </w:r>
      <w:r w:rsidR="00D14A48" w:rsidRPr="00983D17">
        <w:rPr>
          <w:b/>
          <w:bCs/>
        </w:rPr>
        <w:t>1</w:t>
      </w:r>
      <w:r w:rsidR="000951B4" w:rsidRPr="00983D17">
        <w:rPr>
          <w:b/>
          <w:bCs/>
        </w:rPr>
        <w:t>-2</w:t>
      </w:r>
      <w:r w:rsidR="00D14A48" w:rsidRPr="00983D17">
        <w:rPr>
          <w:b/>
          <w:bCs/>
        </w:rPr>
        <w:t>2</w:t>
      </w:r>
    </w:p>
    <w:p w14:paraId="525C87E5" w14:textId="77777777" w:rsidR="00D14A48" w:rsidRDefault="00D14A48" w:rsidP="001F2F21"/>
    <w:tbl>
      <w:tblPr>
        <w:tblStyle w:val="TableGrid0"/>
        <w:tblW w:w="0" w:type="auto"/>
        <w:tblInd w:w="-384" w:type="dxa"/>
        <w:tblLook w:val="04A0" w:firstRow="1" w:lastRow="0" w:firstColumn="1" w:lastColumn="0" w:noHBand="0" w:noVBand="1"/>
      </w:tblPr>
      <w:tblGrid>
        <w:gridCol w:w="1513"/>
        <w:gridCol w:w="5954"/>
        <w:gridCol w:w="1543"/>
      </w:tblGrid>
      <w:tr w:rsidR="00D14A48" w14:paraId="78EEB335" w14:textId="77777777" w:rsidTr="00D14A48">
        <w:tc>
          <w:tcPr>
            <w:tcW w:w="1513" w:type="dxa"/>
          </w:tcPr>
          <w:p w14:paraId="6389E931" w14:textId="6E04560A" w:rsidR="00D14A48" w:rsidRDefault="00EA2431">
            <w:pPr>
              <w:ind w:left="0"/>
            </w:pPr>
            <w:r>
              <w:t>April</w:t>
            </w:r>
          </w:p>
        </w:tc>
        <w:tc>
          <w:tcPr>
            <w:tcW w:w="5954" w:type="dxa"/>
          </w:tcPr>
          <w:p w14:paraId="3CC3EA1F" w14:textId="688C3195" w:rsidR="00D14A48" w:rsidRDefault="00EA2431">
            <w:pPr>
              <w:ind w:left="0"/>
            </w:pPr>
            <w:r>
              <w:t>Gareth Hughes</w:t>
            </w:r>
            <w:r w:rsidR="00983D17">
              <w:t xml:space="preserve"> Audit  </w:t>
            </w:r>
          </w:p>
        </w:tc>
        <w:tc>
          <w:tcPr>
            <w:tcW w:w="1543" w:type="dxa"/>
          </w:tcPr>
          <w:p w14:paraId="42F981A0" w14:textId="7859593A" w:rsidR="00D14A48" w:rsidRDefault="00EA2431">
            <w:pPr>
              <w:ind w:left="0"/>
            </w:pPr>
            <w:r>
              <w:t>£120.00</w:t>
            </w:r>
          </w:p>
        </w:tc>
      </w:tr>
      <w:tr w:rsidR="00D14A48" w14:paraId="6DA2464A" w14:textId="77777777" w:rsidTr="00D14A48">
        <w:tc>
          <w:tcPr>
            <w:tcW w:w="1513" w:type="dxa"/>
          </w:tcPr>
          <w:p w14:paraId="785E0185" w14:textId="0FE0130A" w:rsidR="00D14A48" w:rsidRDefault="00EA2431">
            <w:pPr>
              <w:ind w:left="0"/>
            </w:pPr>
            <w:r>
              <w:t>April</w:t>
            </w:r>
          </w:p>
        </w:tc>
        <w:tc>
          <w:tcPr>
            <w:tcW w:w="5954" w:type="dxa"/>
          </w:tcPr>
          <w:p w14:paraId="496D4287" w14:textId="06B51C61" w:rsidR="00D14A48" w:rsidRDefault="00EA2431">
            <w:pPr>
              <w:ind w:left="0"/>
            </w:pPr>
            <w:r>
              <w:t>HALC</w:t>
            </w:r>
            <w:r w:rsidR="00983D17">
              <w:t xml:space="preserve">    Fees</w:t>
            </w:r>
          </w:p>
        </w:tc>
        <w:tc>
          <w:tcPr>
            <w:tcW w:w="1543" w:type="dxa"/>
          </w:tcPr>
          <w:p w14:paraId="7F9E0E94" w14:textId="2E6C4311" w:rsidR="00D14A48" w:rsidRDefault="00EA2431">
            <w:pPr>
              <w:ind w:left="0"/>
            </w:pPr>
            <w:r>
              <w:t>£366.00</w:t>
            </w:r>
          </w:p>
        </w:tc>
      </w:tr>
      <w:tr w:rsidR="00D14A48" w14:paraId="687FB2E6" w14:textId="77777777" w:rsidTr="00D14A48">
        <w:tc>
          <w:tcPr>
            <w:tcW w:w="1513" w:type="dxa"/>
          </w:tcPr>
          <w:p w14:paraId="056F6EE9" w14:textId="2BF8C6C2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1EFE9506" w14:textId="25C70323" w:rsidR="00D14A48" w:rsidRDefault="00983D17">
            <w:pPr>
              <w:ind w:left="0"/>
            </w:pPr>
            <w:r>
              <w:t>Medina Bus Grant</w:t>
            </w:r>
          </w:p>
        </w:tc>
        <w:tc>
          <w:tcPr>
            <w:tcW w:w="1543" w:type="dxa"/>
          </w:tcPr>
          <w:p w14:paraId="27A7B962" w14:textId="7F71D30E" w:rsidR="00D14A48" w:rsidRDefault="00983D17">
            <w:pPr>
              <w:ind w:left="0"/>
            </w:pPr>
            <w:r>
              <w:t>£1,500.00</w:t>
            </w:r>
          </w:p>
        </w:tc>
      </w:tr>
      <w:tr w:rsidR="00D14A48" w14:paraId="781CB120" w14:textId="77777777" w:rsidTr="00D14A48">
        <w:tc>
          <w:tcPr>
            <w:tcW w:w="1513" w:type="dxa"/>
          </w:tcPr>
          <w:p w14:paraId="05FF1AA5" w14:textId="3E505270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26ADCD70" w14:textId="35E08E1C" w:rsidR="00D14A48" w:rsidRDefault="00983D17">
            <w:pPr>
              <w:ind w:left="0"/>
            </w:pPr>
            <w:r>
              <w:t>Visionict  Website</w:t>
            </w:r>
          </w:p>
        </w:tc>
        <w:tc>
          <w:tcPr>
            <w:tcW w:w="1543" w:type="dxa"/>
          </w:tcPr>
          <w:p w14:paraId="74AEFC94" w14:textId="3456B81F" w:rsidR="00D14A48" w:rsidRDefault="00983D17">
            <w:pPr>
              <w:ind w:left="0"/>
            </w:pPr>
            <w:r>
              <w:t>£108.00</w:t>
            </w:r>
          </w:p>
        </w:tc>
      </w:tr>
      <w:tr w:rsidR="00D14A48" w14:paraId="1D0D3E97" w14:textId="77777777" w:rsidTr="00D14A48">
        <w:tc>
          <w:tcPr>
            <w:tcW w:w="1513" w:type="dxa"/>
          </w:tcPr>
          <w:p w14:paraId="7FC40019" w14:textId="402F71C4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1D44B971" w14:textId="7399036C" w:rsidR="00D14A48" w:rsidRDefault="00983D17">
            <w:pPr>
              <w:ind w:left="0"/>
            </w:pPr>
            <w:r>
              <w:t>Society of Local Council Clerks</w:t>
            </w:r>
          </w:p>
        </w:tc>
        <w:tc>
          <w:tcPr>
            <w:tcW w:w="1543" w:type="dxa"/>
          </w:tcPr>
          <w:p w14:paraId="708AEF5A" w14:textId="2D4943CF" w:rsidR="00D14A48" w:rsidRDefault="00983D17">
            <w:pPr>
              <w:ind w:left="0"/>
            </w:pPr>
            <w:r>
              <w:t>£166.00</w:t>
            </w:r>
          </w:p>
        </w:tc>
      </w:tr>
      <w:tr w:rsidR="00D14A48" w14:paraId="37F5BD3C" w14:textId="77777777" w:rsidTr="00D14A48">
        <w:tc>
          <w:tcPr>
            <w:tcW w:w="1513" w:type="dxa"/>
          </w:tcPr>
          <w:p w14:paraId="2026FA1A" w14:textId="30B26CC4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125589B8" w14:textId="73201B1F" w:rsidR="00D14A48" w:rsidRDefault="00983D17">
            <w:pPr>
              <w:ind w:left="0"/>
            </w:pPr>
            <w:r>
              <w:t>Medina Residents Association Grant</w:t>
            </w:r>
          </w:p>
        </w:tc>
        <w:tc>
          <w:tcPr>
            <w:tcW w:w="1543" w:type="dxa"/>
          </w:tcPr>
          <w:p w14:paraId="76911C40" w14:textId="4CBEB5FC" w:rsidR="00D14A48" w:rsidRDefault="00983D17">
            <w:pPr>
              <w:ind w:left="0"/>
            </w:pPr>
            <w:r>
              <w:t>£500.00</w:t>
            </w:r>
          </w:p>
        </w:tc>
      </w:tr>
      <w:tr w:rsidR="00D14A48" w14:paraId="13F6B8C7" w14:textId="77777777" w:rsidTr="00D14A48">
        <w:tc>
          <w:tcPr>
            <w:tcW w:w="1513" w:type="dxa"/>
          </w:tcPr>
          <w:p w14:paraId="6969758B" w14:textId="3DB84305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0DCF5208" w14:textId="2350DD46" w:rsidR="00D14A48" w:rsidRDefault="00983D17">
            <w:pPr>
              <w:ind w:left="0"/>
            </w:pPr>
            <w:r>
              <w:t>Care in the Gardens</w:t>
            </w:r>
          </w:p>
        </w:tc>
        <w:tc>
          <w:tcPr>
            <w:tcW w:w="1543" w:type="dxa"/>
          </w:tcPr>
          <w:p w14:paraId="658AAC09" w14:textId="0D20E82F" w:rsidR="00D14A48" w:rsidRDefault="00983D17">
            <w:pPr>
              <w:ind w:left="0"/>
            </w:pPr>
            <w:r>
              <w:t>£468.00</w:t>
            </w:r>
          </w:p>
        </w:tc>
      </w:tr>
      <w:tr w:rsidR="00D14A48" w14:paraId="15BFCEE7" w14:textId="77777777" w:rsidTr="00D14A48">
        <w:tc>
          <w:tcPr>
            <w:tcW w:w="1513" w:type="dxa"/>
          </w:tcPr>
          <w:p w14:paraId="7B1B6628" w14:textId="1EF53493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652B11C0" w14:textId="7F46AC8D" w:rsidR="00D14A48" w:rsidRDefault="00983D17">
            <w:pPr>
              <w:ind w:left="0"/>
            </w:pPr>
            <w:r>
              <w:t>Office</w:t>
            </w:r>
            <w:r w:rsidR="001943B6">
              <w:t xml:space="preserve"> 1</w:t>
            </w:r>
            <w:r w:rsidR="001943B6" w:rsidRPr="001943B6">
              <w:rPr>
                <w:vertAlign w:val="superscript"/>
              </w:rPr>
              <w:t>st</w:t>
            </w:r>
            <w:r w:rsidR="001943B6">
              <w:t xml:space="preserve"> </w:t>
            </w:r>
            <w:proofErr w:type="spellStart"/>
            <w:r w:rsidR="001943B6">
              <w:t>Qtr</w:t>
            </w:r>
            <w:proofErr w:type="spellEnd"/>
          </w:p>
        </w:tc>
        <w:tc>
          <w:tcPr>
            <w:tcW w:w="1543" w:type="dxa"/>
          </w:tcPr>
          <w:p w14:paraId="4054F174" w14:textId="7BF109A0" w:rsidR="00D14A48" w:rsidRDefault="00983D17">
            <w:pPr>
              <w:ind w:left="0"/>
            </w:pPr>
            <w:r>
              <w:t>£147.00</w:t>
            </w:r>
          </w:p>
        </w:tc>
      </w:tr>
      <w:tr w:rsidR="00D14A48" w14:paraId="2C077BEC" w14:textId="77777777" w:rsidTr="00D14A48">
        <w:tc>
          <w:tcPr>
            <w:tcW w:w="1513" w:type="dxa"/>
          </w:tcPr>
          <w:p w14:paraId="3C46D6C4" w14:textId="246F13DC" w:rsidR="00D14A48" w:rsidRDefault="00983D17">
            <w:pPr>
              <w:ind w:left="0"/>
            </w:pPr>
            <w:r>
              <w:t>June</w:t>
            </w:r>
          </w:p>
        </w:tc>
        <w:tc>
          <w:tcPr>
            <w:tcW w:w="5954" w:type="dxa"/>
          </w:tcPr>
          <w:p w14:paraId="04A9FEFD" w14:textId="0C4FC880" w:rsidR="00D14A48" w:rsidRDefault="00983D17">
            <w:pPr>
              <w:ind w:left="0"/>
            </w:pPr>
            <w:r>
              <w:t>HMRC</w:t>
            </w:r>
          </w:p>
        </w:tc>
        <w:tc>
          <w:tcPr>
            <w:tcW w:w="1543" w:type="dxa"/>
          </w:tcPr>
          <w:p w14:paraId="08A7E4F7" w14:textId="74DC09B1" w:rsidR="00D14A48" w:rsidRDefault="00983D17">
            <w:pPr>
              <w:ind w:left="0"/>
            </w:pPr>
            <w:r>
              <w:t>£165.20</w:t>
            </w:r>
          </w:p>
        </w:tc>
      </w:tr>
      <w:tr w:rsidR="00983D17" w14:paraId="3C7DD936" w14:textId="77777777" w:rsidTr="00D14A48">
        <w:tc>
          <w:tcPr>
            <w:tcW w:w="1513" w:type="dxa"/>
          </w:tcPr>
          <w:p w14:paraId="30D43802" w14:textId="235BFA00" w:rsidR="00983D17" w:rsidRDefault="008E40F7">
            <w:pPr>
              <w:ind w:left="0"/>
            </w:pPr>
            <w:r>
              <w:t>August</w:t>
            </w:r>
          </w:p>
        </w:tc>
        <w:tc>
          <w:tcPr>
            <w:tcW w:w="5954" w:type="dxa"/>
          </w:tcPr>
          <w:p w14:paraId="587568FC" w14:textId="719094DF" w:rsidR="00983D17" w:rsidRDefault="008E40F7">
            <w:pPr>
              <w:ind w:left="0"/>
            </w:pPr>
            <w:r>
              <w:t>Chairman’s Allowance</w:t>
            </w:r>
          </w:p>
        </w:tc>
        <w:tc>
          <w:tcPr>
            <w:tcW w:w="1543" w:type="dxa"/>
          </w:tcPr>
          <w:p w14:paraId="2B497798" w14:textId="5EB88729" w:rsidR="00983D17" w:rsidRDefault="008E40F7">
            <w:pPr>
              <w:ind w:left="0"/>
            </w:pPr>
            <w:r>
              <w:t>£400.00</w:t>
            </w:r>
          </w:p>
        </w:tc>
      </w:tr>
      <w:tr w:rsidR="00983D17" w14:paraId="5F9E9A73" w14:textId="77777777" w:rsidTr="00D14A48">
        <w:tc>
          <w:tcPr>
            <w:tcW w:w="1513" w:type="dxa"/>
          </w:tcPr>
          <w:p w14:paraId="1C1F07ED" w14:textId="15EA2AE4" w:rsidR="00983D17" w:rsidRDefault="00302B8D">
            <w:pPr>
              <w:ind w:left="0"/>
            </w:pPr>
            <w:r>
              <w:t>September</w:t>
            </w:r>
          </w:p>
        </w:tc>
        <w:tc>
          <w:tcPr>
            <w:tcW w:w="5954" w:type="dxa"/>
          </w:tcPr>
          <w:p w14:paraId="6D7FC485" w14:textId="5767CFEF" w:rsidR="00983D17" w:rsidRDefault="00302B8D">
            <w:pPr>
              <w:ind w:left="0"/>
            </w:pPr>
            <w:r>
              <w:t>Vision ICT web</w:t>
            </w:r>
          </w:p>
        </w:tc>
        <w:tc>
          <w:tcPr>
            <w:tcW w:w="1543" w:type="dxa"/>
          </w:tcPr>
          <w:p w14:paraId="59A30FB6" w14:textId="569B51E1" w:rsidR="00983D17" w:rsidRDefault="00302B8D">
            <w:pPr>
              <w:ind w:left="0"/>
            </w:pPr>
            <w:r>
              <w:t>£156.00</w:t>
            </w:r>
          </w:p>
        </w:tc>
      </w:tr>
      <w:tr w:rsidR="00983D17" w14:paraId="65DEFC9D" w14:textId="77777777" w:rsidTr="00D14A48">
        <w:tc>
          <w:tcPr>
            <w:tcW w:w="1513" w:type="dxa"/>
          </w:tcPr>
          <w:p w14:paraId="629805BE" w14:textId="65CCA4AE" w:rsidR="00983D17" w:rsidRDefault="001943B6">
            <w:pPr>
              <w:ind w:left="0"/>
            </w:pPr>
            <w:r>
              <w:t>September</w:t>
            </w:r>
          </w:p>
        </w:tc>
        <w:tc>
          <w:tcPr>
            <w:tcW w:w="5954" w:type="dxa"/>
          </w:tcPr>
          <w:p w14:paraId="7D212D4D" w14:textId="30F2588C" w:rsidR="00983D17" w:rsidRDefault="001943B6">
            <w:pPr>
              <w:ind w:left="0"/>
            </w:pPr>
            <w:r>
              <w:t>Office 2</w:t>
            </w:r>
            <w:r w:rsidRPr="001943B6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qtr</w:t>
            </w:r>
            <w:proofErr w:type="spellEnd"/>
          </w:p>
        </w:tc>
        <w:tc>
          <w:tcPr>
            <w:tcW w:w="1543" w:type="dxa"/>
          </w:tcPr>
          <w:p w14:paraId="7CD3D6A9" w14:textId="265536CB" w:rsidR="00983D17" w:rsidRDefault="001943B6">
            <w:pPr>
              <w:ind w:left="0"/>
            </w:pPr>
            <w:r>
              <w:t>151.50</w:t>
            </w:r>
          </w:p>
        </w:tc>
      </w:tr>
      <w:tr w:rsidR="001943B6" w14:paraId="2686FC7F" w14:textId="77777777" w:rsidTr="00D14A48">
        <w:tc>
          <w:tcPr>
            <w:tcW w:w="1513" w:type="dxa"/>
          </w:tcPr>
          <w:p w14:paraId="368E108A" w14:textId="14BF5C2C" w:rsidR="001943B6" w:rsidRDefault="001943B6" w:rsidP="001943B6">
            <w:pPr>
              <w:ind w:left="0"/>
            </w:pPr>
            <w:r>
              <w:t>October</w:t>
            </w:r>
          </w:p>
        </w:tc>
        <w:tc>
          <w:tcPr>
            <w:tcW w:w="5954" w:type="dxa"/>
          </w:tcPr>
          <w:p w14:paraId="031D617E" w14:textId="03A1B937" w:rsidR="001943B6" w:rsidRDefault="001943B6" w:rsidP="001943B6">
            <w:pPr>
              <w:ind w:left="0"/>
            </w:pPr>
            <w:r>
              <w:t>SLCC Conference</w:t>
            </w:r>
          </w:p>
        </w:tc>
        <w:tc>
          <w:tcPr>
            <w:tcW w:w="1543" w:type="dxa"/>
          </w:tcPr>
          <w:p w14:paraId="1931CCB5" w14:textId="545FA48E" w:rsidR="001943B6" w:rsidRDefault="001943B6" w:rsidP="001943B6">
            <w:pPr>
              <w:ind w:left="0"/>
            </w:pPr>
            <w:r>
              <w:t>£237.30</w:t>
            </w:r>
          </w:p>
        </w:tc>
      </w:tr>
      <w:tr w:rsidR="001943B6" w14:paraId="7557716D" w14:textId="77777777" w:rsidTr="00D14A48">
        <w:tc>
          <w:tcPr>
            <w:tcW w:w="1513" w:type="dxa"/>
          </w:tcPr>
          <w:p w14:paraId="23915C38" w14:textId="3E7DE94E" w:rsidR="001943B6" w:rsidRDefault="001943B6" w:rsidP="001943B6">
            <w:pPr>
              <w:ind w:left="0"/>
            </w:pPr>
            <w:r>
              <w:t>November</w:t>
            </w:r>
          </w:p>
        </w:tc>
        <w:tc>
          <w:tcPr>
            <w:tcW w:w="5954" w:type="dxa"/>
          </w:tcPr>
          <w:p w14:paraId="1A8BA025" w14:textId="73802CD8" w:rsidR="001943B6" w:rsidRDefault="001943B6" w:rsidP="001943B6">
            <w:pPr>
              <w:ind w:left="0"/>
            </w:pPr>
            <w:r>
              <w:t>Care in the Gardens</w:t>
            </w:r>
          </w:p>
        </w:tc>
        <w:tc>
          <w:tcPr>
            <w:tcW w:w="1543" w:type="dxa"/>
          </w:tcPr>
          <w:p w14:paraId="798B7013" w14:textId="5B9A3FE2" w:rsidR="001943B6" w:rsidRDefault="001943B6" w:rsidP="001943B6">
            <w:pPr>
              <w:ind w:left="0"/>
            </w:pPr>
            <w:r>
              <w:t>£327.60</w:t>
            </w:r>
          </w:p>
        </w:tc>
      </w:tr>
      <w:tr w:rsidR="001943B6" w14:paraId="7A0F510D" w14:textId="77777777" w:rsidTr="00D14A48">
        <w:tc>
          <w:tcPr>
            <w:tcW w:w="1513" w:type="dxa"/>
          </w:tcPr>
          <w:p w14:paraId="20DDFC3C" w14:textId="3B41DB12" w:rsidR="001943B6" w:rsidRDefault="001943B6" w:rsidP="001943B6">
            <w:pPr>
              <w:ind w:left="0"/>
            </w:pPr>
            <w:r>
              <w:t>December</w:t>
            </w:r>
          </w:p>
        </w:tc>
        <w:tc>
          <w:tcPr>
            <w:tcW w:w="5954" w:type="dxa"/>
          </w:tcPr>
          <w:p w14:paraId="7F224822" w14:textId="52AEA6E3" w:rsidR="001943B6" w:rsidRDefault="001943B6" w:rsidP="001943B6">
            <w:pPr>
              <w:ind w:left="0"/>
            </w:pPr>
            <w:r>
              <w:t>Office 3</w:t>
            </w:r>
            <w:r w:rsidRPr="001943B6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qtr</w:t>
            </w:r>
            <w:proofErr w:type="spellEnd"/>
          </w:p>
        </w:tc>
        <w:tc>
          <w:tcPr>
            <w:tcW w:w="1543" w:type="dxa"/>
          </w:tcPr>
          <w:p w14:paraId="61364559" w14:textId="4FFDDA47" w:rsidR="001943B6" w:rsidRDefault="001943B6" w:rsidP="001943B6">
            <w:pPr>
              <w:ind w:left="0"/>
            </w:pPr>
            <w:r>
              <w:t>177.00</w:t>
            </w:r>
          </w:p>
        </w:tc>
      </w:tr>
      <w:tr w:rsidR="001943B6" w14:paraId="1F4065A1" w14:textId="77777777" w:rsidTr="00D14A48">
        <w:tc>
          <w:tcPr>
            <w:tcW w:w="1513" w:type="dxa"/>
          </w:tcPr>
          <w:p w14:paraId="38A56B3D" w14:textId="31BD7F4D" w:rsidR="001943B6" w:rsidRDefault="001943B6" w:rsidP="001943B6">
            <w:pPr>
              <w:ind w:left="0"/>
            </w:pPr>
            <w:r>
              <w:t>December</w:t>
            </w:r>
          </w:p>
        </w:tc>
        <w:tc>
          <w:tcPr>
            <w:tcW w:w="5954" w:type="dxa"/>
          </w:tcPr>
          <w:p w14:paraId="3D0FE564" w14:textId="4796279D" w:rsidR="001943B6" w:rsidRDefault="001943B6" w:rsidP="001943B6">
            <w:pPr>
              <w:ind w:left="0"/>
            </w:pPr>
            <w:r>
              <w:t>Christmas Tree Lights set up and lights</w:t>
            </w:r>
          </w:p>
        </w:tc>
        <w:tc>
          <w:tcPr>
            <w:tcW w:w="1543" w:type="dxa"/>
          </w:tcPr>
          <w:p w14:paraId="25E00C30" w14:textId="06382358" w:rsidR="001943B6" w:rsidRDefault="001943B6" w:rsidP="001943B6">
            <w:pPr>
              <w:ind w:left="0"/>
            </w:pPr>
            <w:r>
              <w:t>£720.00</w:t>
            </w:r>
          </w:p>
        </w:tc>
      </w:tr>
      <w:tr w:rsidR="001943B6" w14:paraId="3003AE8C" w14:textId="77777777" w:rsidTr="00D14A48">
        <w:tc>
          <w:tcPr>
            <w:tcW w:w="1513" w:type="dxa"/>
          </w:tcPr>
          <w:p w14:paraId="0487A350" w14:textId="3C7DD4F3" w:rsidR="001943B6" w:rsidRDefault="001943B6" w:rsidP="001943B6">
            <w:pPr>
              <w:ind w:left="0"/>
            </w:pPr>
            <w:r>
              <w:t>December</w:t>
            </w:r>
          </w:p>
        </w:tc>
        <w:tc>
          <w:tcPr>
            <w:tcW w:w="5954" w:type="dxa"/>
          </w:tcPr>
          <w:p w14:paraId="6290F506" w14:textId="59C95650" w:rsidR="001943B6" w:rsidRDefault="001943B6" w:rsidP="001943B6">
            <w:pPr>
              <w:ind w:left="0"/>
            </w:pPr>
            <w:r>
              <w:t>Zurich Insurance</w:t>
            </w:r>
          </w:p>
        </w:tc>
        <w:tc>
          <w:tcPr>
            <w:tcW w:w="1543" w:type="dxa"/>
          </w:tcPr>
          <w:p w14:paraId="6E14D386" w14:textId="748B058C" w:rsidR="001943B6" w:rsidRDefault="001943B6" w:rsidP="001943B6">
            <w:pPr>
              <w:ind w:left="0"/>
            </w:pPr>
            <w:r>
              <w:t>£240.76</w:t>
            </w:r>
          </w:p>
        </w:tc>
      </w:tr>
      <w:tr w:rsidR="001943B6" w14:paraId="58AF30BA" w14:textId="77777777" w:rsidTr="00D14A48">
        <w:tc>
          <w:tcPr>
            <w:tcW w:w="1513" w:type="dxa"/>
          </w:tcPr>
          <w:p w14:paraId="184BF5DF" w14:textId="5F0BA45F" w:rsidR="001943B6" w:rsidRDefault="001943B6" w:rsidP="001943B6">
            <w:pPr>
              <w:ind w:left="0"/>
            </w:pPr>
            <w:r>
              <w:t>December</w:t>
            </w:r>
          </w:p>
        </w:tc>
        <w:tc>
          <w:tcPr>
            <w:tcW w:w="5954" w:type="dxa"/>
          </w:tcPr>
          <w:p w14:paraId="35242AA7" w14:textId="0E336772" w:rsidR="001943B6" w:rsidRDefault="001943B6" w:rsidP="001943B6">
            <w:pPr>
              <w:ind w:left="0"/>
            </w:pPr>
            <w:r>
              <w:t>Care in the Gardens</w:t>
            </w:r>
          </w:p>
        </w:tc>
        <w:tc>
          <w:tcPr>
            <w:tcW w:w="1543" w:type="dxa"/>
          </w:tcPr>
          <w:p w14:paraId="47851CD0" w14:textId="56677D59" w:rsidR="001943B6" w:rsidRDefault="001943B6" w:rsidP="001943B6">
            <w:pPr>
              <w:ind w:left="0"/>
            </w:pPr>
            <w:r>
              <w:t>£360.00</w:t>
            </w:r>
          </w:p>
        </w:tc>
      </w:tr>
      <w:tr w:rsidR="001943B6" w14:paraId="2F5397A0" w14:textId="77777777" w:rsidTr="00D14A48">
        <w:tc>
          <w:tcPr>
            <w:tcW w:w="1513" w:type="dxa"/>
          </w:tcPr>
          <w:p w14:paraId="4D3FD3D0" w14:textId="59F8CADE" w:rsidR="001943B6" w:rsidRDefault="001943B6" w:rsidP="001943B6">
            <w:pPr>
              <w:ind w:left="0"/>
            </w:pPr>
            <w:r>
              <w:t>February</w:t>
            </w:r>
          </w:p>
        </w:tc>
        <w:tc>
          <w:tcPr>
            <w:tcW w:w="5954" w:type="dxa"/>
          </w:tcPr>
          <w:p w14:paraId="24ADB565" w14:textId="5DFA887B" w:rsidR="001943B6" w:rsidRDefault="001943B6" w:rsidP="001943B6">
            <w:pPr>
              <w:ind w:left="0"/>
            </w:pPr>
            <w:r>
              <w:t>Cycle Way Project</w:t>
            </w:r>
          </w:p>
        </w:tc>
        <w:tc>
          <w:tcPr>
            <w:tcW w:w="1543" w:type="dxa"/>
          </w:tcPr>
          <w:p w14:paraId="3714AD92" w14:textId="55AC0F6C" w:rsidR="001943B6" w:rsidRDefault="001943B6" w:rsidP="001943B6">
            <w:pPr>
              <w:ind w:left="0"/>
            </w:pPr>
            <w:r>
              <w:t>£2,000.00</w:t>
            </w:r>
          </w:p>
        </w:tc>
      </w:tr>
      <w:tr w:rsidR="001943B6" w14:paraId="2F96246D" w14:textId="77777777" w:rsidTr="00D14A48">
        <w:tc>
          <w:tcPr>
            <w:tcW w:w="1513" w:type="dxa"/>
          </w:tcPr>
          <w:p w14:paraId="3419A0FD" w14:textId="44D89540" w:rsidR="001943B6" w:rsidRDefault="001943B6" w:rsidP="001943B6">
            <w:pPr>
              <w:ind w:left="0"/>
            </w:pPr>
            <w:r>
              <w:t xml:space="preserve">March </w:t>
            </w:r>
          </w:p>
        </w:tc>
        <w:tc>
          <w:tcPr>
            <w:tcW w:w="5954" w:type="dxa"/>
          </w:tcPr>
          <w:p w14:paraId="5641E95E" w14:textId="43E28B1F" w:rsidR="001943B6" w:rsidRDefault="001943B6" w:rsidP="001943B6">
            <w:pPr>
              <w:ind w:left="0"/>
            </w:pPr>
            <w:r>
              <w:t>Office</w:t>
            </w:r>
          </w:p>
        </w:tc>
        <w:tc>
          <w:tcPr>
            <w:tcW w:w="1543" w:type="dxa"/>
          </w:tcPr>
          <w:p w14:paraId="39A2A4B9" w14:textId="64FFFA0D" w:rsidR="001943B6" w:rsidRDefault="001943B6" w:rsidP="001943B6">
            <w:pPr>
              <w:ind w:left="0"/>
            </w:pPr>
            <w:r>
              <w:t>£127.20</w:t>
            </w:r>
          </w:p>
        </w:tc>
      </w:tr>
    </w:tbl>
    <w:p w14:paraId="3E0CBF74" w14:textId="77777777" w:rsidR="00E90023" w:rsidRDefault="00E90023" w:rsidP="001943B6"/>
    <w:sectPr w:rsidR="00E90023" w:rsidSect="001D6178">
      <w:pgSz w:w="11900" w:h="16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2"/>
    <w:rsid w:val="000951B4"/>
    <w:rsid w:val="00161F35"/>
    <w:rsid w:val="00174FC6"/>
    <w:rsid w:val="001943B6"/>
    <w:rsid w:val="00197BFE"/>
    <w:rsid w:val="001D6178"/>
    <w:rsid w:val="001F2F21"/>
    <w:rsid w:val="00286DB5"/>
    <w:rsid w:val="002C55DD"/>
    <w:rsid w:val="00302B8D"/>
    <w:rsid w:val="00427268"/>
    <w:rsid w:val="00763186"/>
    <w:rsid w:val="00843254"/>
    <w:rsid w:val="00884F83"/>
    <w:rsid w:val="008C6FFC"/>
    <w:rsid w:val="008E40F7"/>
    <w:rsid w:val="008F4448"/>
    <w:rsid w:val="00902B49"/>
    <w:rsid w:val="00983D17"/>
    <w:rsid w:val="009D3C40"/>
    <w:rsid w:val="00AB2F8B"/>
    <w:rsid w:val="00B01260"/>
    <w:rsid w:val="00BE520E"/>
    <w:rsid w:val="00D14A48"/>
    <w:rsid w:val="00D67B82"/>
    <w:rsid w:val="00DD7717"/>
    <w:rsid w:val="00E90023"/>
    <w:rsid w:val="00EA2431"/>
    <w:rsid w:val="00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9AC0"/>
  <w15:docId w15:val="{035AEA32-E56B-486D-BB09-02B50E0D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finance 2017-18.xlsx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finance 2017-18.xlsx</dc:title>
  <dc:creator>val</dc:creator>
  <cp:lastModifiedBy>Valerie Taylor</cp:lastModifiedBy>
  <cp:revision>4</cp:revision>
  <dcterms:created xsi:type="dcterms:W3CDTF">2022-03-07T10:52:00Z</dcterms:created>
  <dcterms:modified xsi:type="dcterms:W3CDTF">2022-10-13T13:59:00Z</dcterms:modified>
</cp:coreProperties>
</file>